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7D467D">
        <w:rPr>
          <w:rFonts w:ascii="Bookman Old Style" w:hAnsi="Bookman Old Style" w:cs="Times New Roman"/>
          <w:b/>
          <w:i/>
        </w:rPr>
        <w:t>21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1</w:t>
      </w:r>
      <w:r w:rsidR="007D467D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621566">
        <w:rPr>
          <w:rFonts w:ascii="Bookman Old Style" w:hAnsi="Bookman Old Style" w:cs="Times New Roman"/>
          <w:b/>
          <w:i/>
        </w:rPr>
        <w:t>1</w:t>
      </w:r>
      <w:r w:rsidR="007D467D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7D467D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7D467D">
        <w:rPr>
          <w:rFonts w:ascii="Bookman Old Style" w:hAnsi="Bookman Old Style"/>
          <w:b/>
          <w:bCs/>
        </w:rPr>
        <w:t>5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7D467D">
        <w:rPr>
          <w:rFonts w:ascii="Bookman Old Style" w:hAnsi="Bookman Old Style"/>
          <w:b/>
          <w:i/>
        </w:rPr>
        <w:t>76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D467D" w:rsidRPr="007D467D" w:rsidRDefault="004D092F" w:rsidP="007D467D">
      <w:pPr>
        <w:ind w:firstLine="709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7D467D" w:rsidRPr="007D467D">
        <w:rPr>
          <w:rFonts w:ascii="Bookman Old Style" w:hAnsi="Bookman Old Style"/>
          <w:i/>
        </w:rPr>
        <w:t xml:space="preserve"> </w:t>
      </w:r>
      <w:r w:rsidR="007D467D" w:rsidRPr="007D467D">
        <w:rPr>
          <w:rFonts w:ascii="Bookman Old Style" w:hAnsi="Bookman Old Style"/>
          <w:b/>
          <w:i/>
        </w:rPr>
        <w:t xml:space="preserve">İlimiz Devrek İlçesi Derebulaca Köyü Binnazdere Membanın DSİ. Etüt, Planlama ve Tahsisler Dairesi Başkanlığının, 2022 tarih ve E-59173511-116.01-2210126 sayılı yazısında, Derebulaca köyü İvle Mahallesi adına tahsis yapılmasında sakınca olmadığı belirtilmiştir. </w:t>
      </w:r>
    </w:p>
    <w:p w:rsidR="00B301AE" w:rsidRPr="002E2734" w:rsidRDefault="007D467D" w:rsidP="00B301AE">
      <w:pPr>
        <w:ind w:firstLine="708"/>
        <w:jc w:val="both"/>
        <w:rPr>
          <w:rFonts w:ascii="Bookman Old Style" w:hAnsi="Bookman Old Style"/>
          <w:b/>
          <w:i/>
        </w:rPr>
      </w:pPr>
      <w:r w:rsidRPr="007D467D">
        <w:rPr>
          <w:rFonts w:ascii="Bookman Old Style" w:hAnsi="Bookman Old Style"/>
          <w:b/>
          <w:i/>
        </w:rPr>
        <w:t>Memba Tahsis Komisyona tarafından hazırlanan “İçme suyu Memba Tahsis ve Tevzii Komisyonu Raporu” doğrultusunda uygunluğuna</w:t>
      </w:r>
      <w:r w:rsidR="00B301AE" w:rsidRPr="007D467D">
        <w:rPr>
          <w:rFonts w:ascii="Bookman Old Style" w:hAnsi="Bookman Old Style"/>
          <w:b/>
          <w:i/>
        </w:rPr>
        <w:t>,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7D467D">
        <w:rPr>
          <w:rFonts w:ascii="Bookman Old Style" w:hAnsi="Bookman Old Style"/>
          <w:b/>
          <w:i/>
        </w:rPr>
        <w:t>5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351" w:rsidRDefault="00EC6351" w:rsidP="005C41D9">
      <w:pPr>
        <w:spacing w:after="0" w:line="240" w:lineRule="auto"/>
      </w:pPr>
      <w:r>
        <w:separator/>
      </w:r>
    </w:p>
  </w:endnote>
  <w:endnote w:type="continuationSeparator" w:id="1">
    <w:p w:rsidR="00EC6351" w:rsidRDefault="00EC635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351" w:rsidRDefault="00EC6351" w:rsidP="005C41D9">
      <w:pPr>
        <w:spacing w:after="0" w:line="240" w:lineRule="auto"/>
      </w:pPr>
      <w:r>
        <w:separator/>
      </w:r>
    </w:p>
  </w:footnote>
  <w:footnote w:type="continuationSeparator" w:id="1">
    <w:p w:rsidR="00EC6351" w:rsidRDefault="00EC635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00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642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467D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C6351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0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2022-06-03T11:45:00Z</dcterms:created>
  <dcterms:modified xsi:type="dcterms:W3CDTF">2022-06-03T11:45:00Z</dcterms:modified>
</cp:coreProperties>
</file>